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FA" w:rsidRPr="00C1557C" w:rsidRDefault="00FD09F8" w:rsidP="008B25FA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Avis aux compétiteurs  n°3</w:t>
      </w:r>
    </w:p>
    <w:p w:rsidR="008B25FA" w:rsidRPr="007937B8" w:rsidRDefault="00FD09F8" w:rsidP="008B25FA">
      <w:pPr>
        <w:spacing w:after="0" w:line="240" w:lineRule="auto"/>
        <w:jc w:val="center"/>
        <w:rPr>
          <w:b/>
          <w:i/>
          <w:sz w:val="36"/>
          <w:lang w:val="en-US"/>
        </w:rPr>
      </w:pPr>
      <w:r w:rsidRPr="007937B8">
        <w:rPr>
          <w:b/>
          <w:i/>
          <w:sz w:val="36"/>
          <w:lang w:val="en-US"/>
        </w:rPr>
        <w:t>Notice to competitors #3</w:t>
      </w:r>
    </w:p>
    <w:p w:rsidR="00FD09F8" w:rsidRDefault="00FD09F8" w:rsidP="008B25FA">
      <w:pPr>
        <w:spacing w:after="0" w:line="240" w:lineRule="auto"/>
        <w:jc w:val="center"/>
        <w:rPr>
          <w:b/>
          <w:i/>
          <w:sz w:val="36"/>
        </w:rPr>
      </w:pPr>
    </w:p>
    <w:p w:rsidR="00FD09F8" w:rsidRDefault="00FD09F8" w:rsidP="00FD09F8">
      <w:pPr>
        <w:spacing w:after="0" w:line="240" w:lineRule="auto"/>
        <w:rPr>
          <w:sz w:val="28"/>
        </w:rPr>
      </w:pPr>
      <w:r>
        <w:rPr>
          <w:sz w:val="28"/>
        </w:rPr>
        <w:t>Questions du bateau Tonnerre de Glenn (IRC1)</w:t>
      </w:r>
    </w:p>
    <w:p w:rsidR="00FD09F8" w:rsidRDefault="00FD09F8" w:rsidP="00FD09F8">
      <w:pPr>
        <w:spacing w:after="0" w:line="240" w:lineRule="auto"/>
        <w:rPr>
          <w:sz w:val="28"/>
        </w:rPr>
      </w:pPr>
      <w:r>
        <w:rPr>
          <w:sz w:val="28"/>
        </w:rPr>
        <w:t>Peut-on embarquer uniquement les voiles d'avant (sauf les spi</w:t>
      </w:r>
      <w:r w:rsidR="007937B8">
        <w:rPr>
          <w:sz w:val="28"/>
        </w:rPr>
        <w:t>nnakers</w:t>
      </w:r>
      <w:r>
        <w:rPr>
          <w:sz w:val="28"/>
        </w:rPr>
        <w:t>) pour les courses du jour?</w:t>
      </w:r>
    </w:p>
    <w:p w:rsidR="00FD09F8" w:rsidRPr="007937B8" w:rsidRDefault="00FD09F8" w:rsidP="00FD09F8">
      <w:pPr>
        <w:spacing w:after="0" w:line="240" w:lineRule="auto"/>
        <w:rPr>
          <w:i/>
          <w:sz w:val="28"/>
          <w:lang w:val="en-US"/>
        </w:rPr>
      </w:pPr>
      <w:r w:rsidRPr="007937B8">
        <w:rPr>
          <w:i/>
          <w:sz w:val="28"/>
          <w:lang w:val="en-US"/>
        </w:rPr>
        <w:t xml:space="preserve">Question from </w:t>
      </w:r>
      <w:proofErr w:type="spellStart"/>
      <w:r w:rsidRPr="007937B8">
        <w:rPr>
          <w:i/>
          <w:sz w:val="28"/>
          <w:lang w:val="en-US"/>
        </w:rPr>
        <w:t>Tonnerre</w:t>
      </w:r>
      <w:proofErr w:type="spellEnd"/>
      <w:r w:rsidRPr="007937B8">
        <w:rPr>
          <w:i/>
          <w:sz w:val="28"/>
          <w:lang w:val="en-US"/>
        </w:rPr>
        <w:t xml:space="preserve"> de Glenn (IRC1)</w:t>
      </w:r>
    </w:p>
    <w:p w:rsidR="00FD09F8" w:rsidRPr="007937B8" w:rsidRDefault="00FD09F8" w:rsidP="00FD09F8">
      <w:pPr>
        <w:spacing w:after="0" w:line="240" w:lineRule="auto"/>
        <w:rPr>
          <w:i/>
          <w:sz w:val="28"/>
          <w:lang w:val="en-US"/>
        </w:rPr>
      </w:pPr>
      <w:r w:rsidRPr="007937B8">
        <w:rPr>
          <w:i/>
          <w:sz w:val="28"/>
          <w:lang w:val="en-US"/>
        </w:rPr>
        <w:t>Is it possible to take on board the headsails (excepted spinnakers)</w:t>
      </w:r>
      <w:r w:rsidR="007937B8" w:rsidRPr="007937B8">
        <w:rPr>
          <w:i/>
          <w:sz w:val="28"/>
          <w:lang w:val="en-US"/>
        </w:rPr>
        <w:t xml:space="preserve"> only for the races of the day?</w:t>
      </w:r>
    </w:p>
    <w:p w:rsidR="00FD09F8" w:rsidRPr="00FD09F8" w:rsidRDefault="00FD09F8" w:rsidP="00FD09F8">
      <w:pPr>
        <w:spacing w:after="0" w:line="240" w:lineRule="auto"/>
        <w:rPr>
          <w:sz w:val="28"/>
          <w:lang w:val="en-US"/>
        </w:rPr>
      </w:pPr>
    </w:p>
    <w:p w:rsidR="00FD09F8" w:rsidRDefault="00FD09F8" w:rsidP="00FD09F8">
      <w:pPr>
        <w:spacing w:after="0" w:line="240" w:lineRule="auto"/>
        <w:rPr>
          <w:sz w:val="28"/>
        </w:rPr>
      </w:pPr>
      <w:r>
        <w:rPr>
          <w:sz w:val="28"/>
        </w:rPr>
        <w:t>Réponse:</w:t>
      </w:r>
    </w:p>
    <w:p w:rsidR="00FD09F8" w:rsidRDefault="00FD09F8" w:rsidP="007937B8">
      <w:pPr>
        <w:spacing w:after="0" w:line="240" w:lineRule="auto"/>
        <w:jc w:val="both"/>
        <w:rPr>
          <w:sz w:val="28"/>
        </w:rPr>
      </w:pPr>
      <w:r>
        <w:rPr>
          <w:sz w:val="28"/>
        </w:rPr>
        <w:t>Les règles de classe IRC s'appliquant, la règle 21.1.5(d) précise que :</w:t>
      </w:r>
    </w:p>
    <w:p w:rsidR="00FD09F8" w:rsidRDefault="00FD09F8" w:rsidP="007937B8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21.1.5(d) </w:t>
      </w:r>
      <w:r w:rsidRPr="00FD09F8">
        <w:rPr>
          <w:sz w:val="28"/>
        </w:rPr>
        <w:t>dans une régate courue sur plusieurs jours consécutifs,</w:t>
      </w:r>
      <w:r>
        <w:rPr>
          <w:sz w:val="28"/>
        </w:rPr>
        <w:t xml:space="preserve"> </w:t>
      </w:r>
      <w:r w:rsidRPr="00FD09F8">
        <w:rPr>
          <w:sz w:val="28"/>
        </w:rPr>
        <w:t>en incluant les jours de repos, les voiles embarquées</w:t>
      </w:r>
      <w:r>
        <w:rPr>
          <w:sz w:val="28"/>
        </w:rPr>
        <w:t xml:space="preserve"> </w:t>
      </w:r>
      <w:r w:rsidRPr="00FD09F8">
        <w:rPr>
          <w:sz w:val="28"/>
        </w:rPr>
        <w:t>doivent rester les mêmes et être à bord pour toutes</w:t>
      </w:r>
      <w:r>
        <w:rPr>
          <w:sz w:val="28"/>
        </w:rPr>
        <w:t xml:space="preserve"> </w:t>
      </w:r>
      <w:r w:rsidRPr="00FD09F8">
        <w:rPr>
          <w:sz w:val="28"/>
        </w:rPr>
        <w:t>les courses. Cette Règle peut être amendée par l’Avis</w:t>
      </w:r>
      <w:r>
        <w:rPr>
          <w:sz w:val="28"/>
        </w:rPr>
        <w:t xml:space="preserve"> </w:t>
      </w:r>
      <w:r w:rsidRPr="00FD09F8">
        <w:rPr>
          <w:sz w:val="28"/>
        </w:rPr>
        <w:t>de Course.</w:t>
      </w:r>
    </w:p>
    <w:p w:rsidR="00FD09F8" w:rsidRPr="007937B8" w:rsidRDefault="00FD09F8" w:rsidP="007937B8">
      <w:pPr>
        <w:spacing w:after="0" w:line="240" w:lineRule="auto"/>
        <w:jc w:val="both"/>
        <w:rPr>
          <w:i/>
          <w:sz w:val="28"/>
          <w:lang w:val="en-US"/>
        </w:rPr>
      </w:pPr>
      <w:r w:rsidRPr="007937B8">
        <w:rPr>
          <w:i/>
          <w:sz w:val="28"/>
          <w:lang w:val="en-US"/>
        </w:rPr>
        <w:t>Answer:</w:t>
      </w:r>
    </w:p>
    <w:p w:rsidR="00FD09F8" w:rsidRPr="007937B8" w:rsidRDefault="00FD09F8" w:rsidP="007937B8">
      <w:pPr>
        <w:spacing w:after="0" w:line="240" w:lineRule="auto"/>
        <w:jc w:val="both"/>
        <w:rPr>
          <w:i/>
          <w:sz w:val="28"/>
          <w:lang w:val="en-US"/>
        </w:rPr>
      </w:pPr>
      <w:r w:rsidRPr="007937B8">
        <w:rPr>
          <w:i/>
          <w:sz w:val="28"/>
          <w:lang w:val="en-US"/>
        </w:rPr>
        <w:t xml:space="preserve">The IRC class rules apply, rule 21.1.5(d) </w:t>
      </w:r>
      <w:r w:rsidR="007937B8">
        <w:rPr>
          <w:i/>
          <w:sz w:val="28"/>
          <w:lang w:val="en-US"/>
        </w:rPr>
        <w:t>states:</w:t>
      </w:r>
    </w:p>
    <w:p w:rsidR="00FD09F8" w:rsidRPr="007937B8" w:rsidRDefault="00FD09F8" w:rsidP="007937B8">
      <w:pPr>
        <w:spacing w:after="0" w:line="240" w:lineRule="auto"/>
        <w:jc w:val="both"/>
        <w:rPr>
          <w:i/>
          <w:sz w:val="28"/>
          <w:lang w:val="en-US"/>
        </w:rPr>
      </w:pPr>
      <w:r w:rsidRPr="007937B8">
        <w:rPr>
          <w:i/>
          <w:sz w:val="28"/>
          <w:lang w:val="en-US"/>
        </w:rPr>
        <w:t xml:space="preserve">21.1.5 </w:t>
      </w:r>
      <w:r w:rsidRPr="007937B8">
        <w:rPr>
          <w:i/>
          <w:sz w:val="28"/>
          <w:lang w:val="en-US"/>
        </w:rPr>
        <w:t>(d) during a regatta run on consecutive days, including any lay</w:t>
      </w:r>
      <w:r w:rsidRPr="007937B8">
        <w:rPr>
          <w:i/>
          <w:sz w:val="28"/>
          <w:lang w:val="en-US"/>
        </w:rPr>
        <w:t xml:space="preserve"> days, the sails on </w:t>
      </w:r>
      <w:r w:rsidRPr="007937B8">
        <w:rPr>
          <w:i/>
          <w:sz w:val="28"/>
          <w:lang w:val="en-US"/>
        </w:rPr>
        <w:t>board shall remain the same and be on board</w:t>
      </w:r>
      <w:r w:rsidRPr="007937B8">
        <w:rPr>
          <w:i/>
          <w:sz w:val="28"/>
          <w:lang w:val="en-US"/>
        </w:rPr>
        <w:t xml:space="preserve"> </w:t>
      </w:r>
      <w:r w:rsidRPr="007937B8">
        <w:rPr>
          <w:i/>
          <w:sz w:val="28"/>
          <w:lang w:val="en-US"/>
        </w:rPr>
        <w:t>for all races. This Rule may be amended by Notice of Race.</w:t>
      </w:r>
    </w:p>
    <w:p w:rsidR="00FD09F8" w:rsidRPr="00FD09F8" w:rsidRDefault="00FD09F8" w:rsidP="00FD09F8">
      <w:pPr>
        <w:spacing w:after="0" w:line="240" w:lineRule="auto"/>
        <w:rPr>
          <w:sz w:val="28"/>
          <w:lang w:val="en-US"/>
        </w:rPr>
      </w:pPr>
    </w:p>
    <w:p w:rsidR="00FD09F8" w:rsidRDefault="00FD09F8" w:rsidP="00FD09F8">
      <w:pPr>
        <w:spacing w:after="0" w:line="240" w:lineRule="auto"/>
        <w:rPr>
          <w:sz w:val="28"/>
        </w:rPr>
      </w:pPr>
      <w:r>
        <w:rPr>
          <w:sz w:val="28"/>
        </w:rPr>
        <w:t xml:space="preserve">L'avis de </w:t>
      </w:r>
      <w:r w:rsidR="007937B8">
        <w:rPr>
          <w:sz w:val="28"/>
        </w:rPr>
        <w:t xml:space="preserve">course de </w:t>
      </w:r>
      <w:r>
        <w:rPr>
          <w:sz w:val="28"/>
        </w:rPr>
        <w:t>la SNIM n'a pas amendé cette règle de classe.</w:t>
      </w:r>
    </w:p>
    <w:p w:rsidR="00FD09F8" w:rsidRPr="007937B8" w:rsidRDefault="00FD09F8" w:rsidP="00FD09F8">
      <w:pPr>
        <w:spacing w:after="0" w:line="240" w:lineRule="auto"/>
        <w:rPr>
          <w:i/>
          <w:sz w:val="28"/>
          <w:lang w:val="en-US"/>
        </w:rPr>
      </w:pPr>
      <w:r w:rsidRPr="007937B8">
        <w:rPr>
          <w:i/>
          <w:sz w:val="28"/>
          <w:lang w:val="en-US"/>
        </w:rPr>
        <w:t xml:space="preserve">The notice of race of SNIM did not </w:t>
      </w:r>
      <w:r w:rsidR="007937B8" w:rsidRPr="007937B8">
        <w:rPr>
          <w:i/>
          <w:sz w:val="28"/>
          <w:lang w:val="en-US"/>
        </w:rPr>
        <w:t>amend</w:t>
      </w:r>
      <w:r w:rsidRPr="007937B8">
        <w:rPr>
          <w:i/>
          <w:sz w:val="28"/>
          <w:lang w:val="en-US"/>
        </w:rPr>
        <w:t xml:space="preserve"> this class rule.</w:t>
      </w:r>
    </w:p>
    <w:p w:rsidR="00FD09F8" w:rsidRPr="00FD09F8" w:rsidRDefault="00FD09F8" w:rsidP="00FD09F8">
      <w:pPr>
        <w:spacing w:after="0" w:line="240" w:lineRule="auto"/>
        <w:rPr>
          <w:sz w:val="28"/>
          <w:lang w:val="en-US"/>
        </w:rPr>
      </w:pPr>
    </w:p>
    <w:p w:rsidR="000158AF" w:rsidRPr="00FD09F8" w:rsidRDefault="000158AF" w:rsidP="000158AF">
      <w:pPr>
        <w:spacing w:after="0" w:line="240" w:lineRule="auto"/>
        <w:jc w:val="both"/>
        <w:rPr>
          <w:sz w:val="24"/>
          <w:lang w:val="en-US"/>
        </w:rPr>
      </w:pPr>
    </w:p>
    <w:p w:rsidR="008B25FA" w:rsidRPr="00FD09F8" w:rsidRDefault="008B25FA" w:rsidP="000158AF">
      <w:pPr>
        <w:spacing w:after="0" w:line="240" w:lineRule="auto"/>
        <w:jc w:val="both"/>
        <w:rPr>
          <w:sz w:val="24"/>
          <w:lang w:val="en-US"/>
        </w:rPr>
      </w:pPr>
    </w:p>
    <w:p w:rsidR="000158AF" w:rsidRPr="00FD09F8" w:rsidRDefault="000158AF" w:rsidP="000158AF">
      <w:pPr>
        <w:spacing w:after="0" w:line="240" w:lineRule="auto"/>
        <w:jc w:val="both"/>
        <w:rPr>
          <w:sz w:val="24"/>
          <w:lang w:val="en-US"/>
        </w:rPr>
      </w:pPr>
    </w:p>
    <w:p w:rsidR="000158AF" w:rsidRPr="007937B8" w:rsidRDefault="007937B8" w:rsidP="000158AF">
      <w:pPr>
        <w:spacing w:after="0" w:line="240" w:lineRule="auto"/>
        <w:jc w:val="both"/>
        <w:rPr>
          <w:sz w:val="28"/>
          <w:lang w:val="en-US"/>
        </w:rPr>
      </w:pPr>
      <w:r w:rsidRPr="007937B8">
        <w:rPr>
          <w:sz w:val="28"/>
          <w:lang w:val="en-US"/>
        </w:rPr>
        <w:t>Le president du Jury</w:t>
      </w:r>
    </w:p>
    <w:p w:rsidR="007937B8" w:rsidRPr="00FD09F8" w:rsidRDefault="007937B8" w:rsidP="000158AF">
      <w:pPr>
        <w:spacing w:after="0" w:line="240" w:lineRule="auto"/>
        <w:jc w:val="both"/>
        <w:rPr>
          <w:sz w:val="24"/>
          <w:lang w:val="en-US"/>
        </w:rPr>
      </w:pPr>
    </w:p>
    <w:sectPr w:rsidR="007937B8" w:rsidRPr="00FD09F8" w:rsidSect="00321CB4">
      <w:headerReference w:type="default" r:id="rId7"/>
      <w:footerReference w:type="default" r:id="rId8"/>
      <w:pgSz w:w="11906" w:h="16838"/>
      <w:pgMar w:top="3686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29D" w:rsidRDefault="00F3529D" w:rsidP="00140316">
      <w:pPr>
        <w:spacing w:after="0" w:line="240" w:lineRule="auto"/>
      </w:pPr>
      <w:r>
        <w:separator/>
      </w:r>
    </w:p>
  </w:endnote>
  <w:endnote w:type="continuationSeparator" w:id="0">
    <w:p w:rsidR="00F3529D" w:rsidRDefault="00F3529D" w:rsidP="0014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center"/>
      <w:tblLook w:val="04A0"/>
    </w:tblPr>
    <w:tblGrid>
      <w:gridCol w:w="2660"/>
      <w:gridCol w:w="2693"/>
      <w:gridCol w:w="2977"/>
    </w:tblGrid>
    <w:tr w:rsidR="00C538FE" w:rsidTr="00C538FE">
      <w:trPr>
        <w:jc w:val="center"/>
      </w:trPr>
      <w:tc>
        <w:tcPr>
          <w:tcW w:w="2660" w:type="dxa"/>
        </w:tcPr>
        <w:p w:rsidR="00C538FE" w:rsidRDefault="00C538FE" w:rsidP="002B062B">
          <w:pPr>
            <w:pStyle w:val="Pieddepage"/>
          </w:pPr>
          <w:r>
            <w:t xml:space="preserve">Date / </w:t>
          </w:r>
          <w:r>
            <w:rPr>
              <w:i/>
            </w:rPr>
            <w:t>Date</w:t>
          </w:r>
        </w:p>
      </w:tc>
      <w:tc>
        <w:tcPr>
          <w:tcW w:w="2693" w:type="dxa"/>
        </w:tcPr>
        <w:p w:rsidR="00C538FE" w:rsidRDefault="00C538FE" w:rsidP="002B062B">
          <w:pPr>
            <w:pStyle w:val="Pieddepage"/>
          </w:pPr>
          <w:r>
            <w:t xml:space="preserve">Heure / </w:t>
          </w:r>
          <w:r>
            <w:rPr>
              <w:i/>
            </w:rPr>
            <w:t>Time</w:t>
          </w:r>
        </w:p>
      </w:tc>
      <w:tc>
        <w:tcPr>
          <w:tcW w:w="2977" w:type="dxa"/>
        </w:tcPr>
        <w:p w:rsidR="00C538FE" w:rsidRDefault="00C538FE" w:rsidP="002B062B">
          <w:pPr>
            <w:pStyle w:val="Pieddepage"/>
          </w:pPr>
          <w:r>
            <w:t xml:space="preserve">Affichée à / </w:t>
          </w:r>
          <w:proofErr w:type="spellStart"/>
          <w:r>
            <w:rPr>
              <w:i/>
            </w:rPr>
            <w:t>Posted</w:t>
          </w:r>
          <w:proofErr w:type="spellEnd"/>
          <w:r>
            <w:rPr>
              <w:i/>
            </w:rPr>
            <w:t xml:space="preserve"> </w:t>
          </w:r>
          <w:proofErr w:type="spellStart"/>
          <w:r>
            <w:rPr>
              <w:i/>
            </w:rPr>
            <w:t>at</w:t>
          </w:r>
          <w:proofErr w:type="spellEnd"/>
        </w:p>
      </w:tc>
    </w:tr>
    <w:tr w:rsidR="00C538FE" w:rsidTr="00C538FE">
      <w:trPr>
        <w:trHeight w:val="561"/>
        <w:jc w:val="center"/>
      </w:trPr>
      <w:tc>
        <w:tcPr>
          <w:tcW w:w="2660" w:type="dxa"/>
        </w:tcPr>
        <w:p w:rsidR="00C538FE" w:rsidRDefault="00C538FE" w:rsidP="002B062B">
          <w:pPr>
            <w:pStyle w:val="Pieddepage"/>
          </w:pPr>
        </w:p>
      </w:tc>
      <w:tc>
        <w:tcPr>
          <w:tcW w:w="2693" w:type="dxa"/>
        </w:tcPr>
        <w:p w:rsidR="00C538FE" w:rsidRDefault="00C538FE" w:rsidP="002B062B">
          <w:pPr>
            <w:pStyle w:val="Pieddepage"/>
          </w:pPr>
        </w:p>
      </w:tc>
      <w:tc>
        <w:tcPr>
          <w:tcW w:w="2977" w:type="dxa"/>
        </w:tcPr>
        <w:p w:rsidR="00C538FE" w:rsidRDefault="00C538FE" w:rsidP="002B062B">
          <w:pPr>
            <w:pStyle w:val="Pieddepage"/>
          </w:pPr>
        </w:p>
      </w:tc>
    </w:tr>
  </w:tbl>
  <w:p w:rsidR="00C538FE" w:rsidRDefault="00C538FE" w:rsidP="00C538FE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29D" w:rsidRDefault="00F3529D" w:rsidP="00140316">
      <w:pPr>
        <w:spacing w:after="0" w:line="240" w:lineRule="auto"/>
      </w:pPr>
      <w:r>
        <w:separator/>
      </w:r>
    </w:p>
  </w:footnote>
  <w:footnote w:type="continuationSeparator" w:id="0">
    <w:p w:rsidR="00F3529D" w:rsidRDefault="00F3529D" w:rsidP="0014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316" w:rsidRDefault="00140316" w:rsidP="00140316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5120640" cy="1800758"/>
          <wp:effectExtent l="19050" t="0" r="3810" b="0"/>
          <wp:docPr id="1" name="Image 0" descr="bandeau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 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20640" cy="1800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40316"/>
    <w:rsid w:val="000158AF"/>
    <w:rsid w:val="00075E99"/>
    <w:rsid w:val="00140316"/>
    <w:rsid w:val="00321CB4"/>
    <w:rsid w:val="00366475"/>
    <w:rsid w:val="00372C4F"/>
    <w:rsid w:val="004527AE"/>
    <w:rsid w:val="007937B8"/>
    <w:rsid w:val="007F5533"/>
    <w:rsid w:val="00852C17"/>
    <w:rsid w:val="008724E9"/>
    <w:rsid w:val="008B25FA"/>
    <w:rsid w:val="008B7892"/>
    <w:rsid w:val="0090413C"/>
    <w:rsid w:val="009C3550"/>
    <w:rsid w:val="009F0B91"/>
    <w:rsid w:val="00C538FE"/>
    <w:rsid w:val="00CC14EC"/>
    <w:rsid w:val="00F3529D"/>
    <w:rsid w:val="00FD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C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40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40316"/>
  </w:style>
  <w:style w:type="paragraph" w:styleId="Pieddepage">
    <w:name w:val="footer"/>
    <w:basedOn w:val="Normal"/>
    <w:link w:val="PieddepageCar"/>
    <w:uiPriority w:val="99"/>
    <w:unhideWhenUsed/>
    <w:rsid w:val="00140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0316"/>
  </w:style>
  <w:style w:type="paragraph" w:styleId="Textedebulles">
    <w:name w:val="Balloon Text"/>
    <w:basedOn w:val="Normal"/>
    <w:link w:val="TextedebullesCar"/>
    <w:uiPriority w:val="99"/>
    <w:semiHidden/>
    <w:unhideWhenUsed/>
    <w:rsid w:val="0014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31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53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9700D-9D2B-4983-A302-13A2FF3A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</dc:creator>
  <cp:lastModifiedBy>Romain</cp:lastModifiedBy>
  <cp:revision>2</cp:revision>
  <dcterms:created xsi:type="dcterms:W3CDTF">2017-04-14T09:34:00Z</dcterms:created>
  <dcterms:modified xsi:type="dcterms:W3CDTF">2017-04-14T09:34:00Z</dcterms:modified>
</cp:coreProperties>
</file>